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2F6343"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7B183E35"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036099">
              <w:rPr>
                <w:noProof/>
                <w:webHidden/>
              </w:rPr>
              <w:t>1</w:t>
            </w:r>
            <w:r>
              <w:rPr>
                <w:noProof/>
                <w:webHidden/>
              </w:rPr>
              <w:fldChar w:fldCharType="end"/>
            </w:r>
          </w:hyperlink>
        </w:p>
        <w:p w14:paraId="47CC41D1" w14:textId="6C2554AC" w:rsidR="00F46719" w:rsidRDefault="002F6343">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0205BF1A" w14:textId="5D085E4A" w:rsidR="00F46719" w:rsidRDefault="002F6343">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181098F" w14:textId="5B55CA2C" w:rsidR="00F46719" w:rsidRDefault="002F6343">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036099">
              <w:rPr>
                <w:noProof/>
                <w:webHidden/>
              </w:rPr>
              <w:t>2</w:t>
            </w:r>
            <w:r w:rsidR="00F46719">
              <w:rPr>
                <w:noProof/>
                <w:webHidden/>
              </w:rPr>
              <w:fldChar w:fldCharType="end"/>
            </w:r>
          </w:hyperlink>
        </w:p>
        <w:p w14:paraId="3E5886DF" w14:textId="16DC1330" w:rsidR="00F46719" w:rsidRDefault="002F6343">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036099">
              <w:rPr>
                <w:noProof/>
                <w:webHidden/>
              </w:rPr>
              <w:t>3</w:t>
            </w:r>
            <w:r w:rsidR="00F46719">
              <w:rPr>
                <w:noProof/>
                <w:webHidden/>
              </w:rPr>
              <w:fldChar w:fldCharType="end"/>
            </w:r>
          </w:hyperlink>
        </w:p>
        <w:p w14:paraId="653AF446" w14:textId="023E3D37" w:rsidR="00F46719" w:rsidRDefault="002F6343">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036099">
              <w:rPr>
                <w:noProof/>
                <w:webHidden/>
              </w:rPr>
              <w:t>4</w:t>
            </w:r>
            <w:r w:rsidR="00F46719">
              <w:rPr>
                <w:noProof/>
                <w:webHidden/>
              </w:rPr>
              <w:fldChar w:fldCharType="end"/>
            </w:r>
          </w:hyperlink>
        </w:p>
        <w:p w14:paraId="21BA046A" w14:textId="44A6605A" w:rsidR="00F46719" w:rsidRDefault="002F6343">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036099">
              <w:rPr>
                <w:noProof/>
                <w:webHidden/>
              </w:rPr>
              <w:t>5</w:t>
            </w:r>
            <w:r w:rsidR="00F46719">
              <w:rPr>
                <w:noProof/>
                <w:webHidden/>
              </w:rPr>
              <w:fldChar w:fldCharType="end"/>
            </w:r>
          </w:hyperlink>
        </w:p>
        <w:p w14:paraId="784807F5" w14:textId="39F4C08D" w:rsidR="00F46719" w:rsidRDefault="002F6343">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036099">
              <w:rPr>
                <w:noProof/>
                <w:webHidden/>
              </w:rPr>
              <w:t>6</w:t>
            </w:r>
            <w:r w:rsidR="00F46719">
              <w:rPr>
                <w:noProof/>
                <w:webHidden/>
              </w:rPr>
              <w:fldChar w:fldCharType="end"/>
            </w:r>
          </w:hyperlink>
        </w:p>
        <w:p w14:paraId="7E663DB5" w14:textId="746EC82A" w:rsidR="00F46719" w:rsidRDefault="002F6343">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335A44C3" w14:textId="375F3039" w:rsidR="00F46719" w:rsidRDefault="002F6343">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290CB7FF" w14:textId="2E593721" w:rsidR="00F46719" w:rsidRDefault="002F6343">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036099">
              <w:rPr>
                <w:noProof/>
                <w:webHidden/>
              </w:rPr>
              <w:t>7</w:t>
            </w:r>
            <w:r w:rsidR="00F46719">
              <w:rPr>
                <w:noProof/>
                <w:webHidden/>
              </w:rPr>
              <w:fldChar w:fldCharType="end"/>
            </w:r>
          </w:hyperlink>
        </w:p>
        <w:p w14:paraId="67FB6C3B" w14:textId="5C5BC7FE" w:rsidR="00F46719" w:rsidRDefault="002F6343">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373EEEC" w14:textId="4C153663" w:rsidR="00F46719" w:rsidRDefault="002F6343">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1A1A543" w14:textId="3DF65DD0" w:rsidR="00F46719" w:rsidRDefault="002F6343">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14DA06E" w14:textId="6E1880C9" w:rsidR="00F46719" w:rsidRDefault="002F6343">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0A10726F" w14:textId="68583C8D" w:rsidR="00F46719" w:rsidRDefault="002F6343">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036099">
              <w:rPr>
                <w:noProof/>
                <w:webHidden/>
              </w:rPr>
              <w:t>8</w:t>
            </w:r>
            <w:r w:rsidR="00F46719">
              <w:rPr>
                <w:noProof/>
                <w:webHidden/>
              </w:rPr>
              <w:fldChar w:fldCharType="end"/>
            </w:r>
          </w:hyperlink>
        </w:p>
        <w:p w14:paraId="3402BC77" w14:textId="5C4CE828" w:rsidR="00F46719" w:rsidRDefault="002F6343">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036099">
              <w:rPr>
                <w:noProof/>
                <w:webHidden/>
              </w:rPr>
              <w:t>9</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0" w:name="_Toc508279621"/>
      <w:r w:rsidRPr="000C3365">
        <w:rPr>
          <w:rFonts w:asciiTheme="minorHAnsi" w:hAnsiTheme="minorHAnsi" w:cstheme="minorHAnsi"/>
          <w:b/>
          <w:color w:val="auto"/>
          <w:sz w:val="22"/>
        </w:rPr>
        <w:t>1. Introducción:</w:t>
      </w:r>
      <w:bookmarkEnd w:id="0"/>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1" w:name="_Toc508279622"/>
      <w:r w:rsidRPr="000C3365">
        <w:rPr>
          <w:rFonts w:asciiTheme="minorHAnsi" w:hAnsiTheme="minorHAnsi" w:cstheme="minorHAnsi"/>
          <w:b/>
          <w:color w:val="auto"/>
          <w:sz w:val="22"/>
        </w:rPr>
        <w:lastRenderedPageBreak/>
        <w:t>2. Describir el pan</w:t>
      </w:r>
      <w:r w:rsidR="00E00323" w:rsidRPr="000C3365">
        <w:rPr>
          <w:rFonts w:asciiTheme="minorHAnsi" w:hAnsiTheme="minorHAnsi" w:cstheme="minorHAnsi"/>
          <w:b/>
          <w:color w:val="auto"/>
          <w:sz w:val="22"/>
        </w:rPr>
        <w:t>orama Económico y Financiero:</w:t>
      </w:r>
      <w:bookmarkEnd w:id="1"/>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2"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2"/>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1A6D144"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B71DB6">
        <w:rPr>
          <w:rFonts w:cs="Calibri"/>
          <w:u w:val="single"/>
        </w:rPr>
        <w:t>7</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3"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3"/>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3D24FC68" w:rsidR="007D1E76" w:rsidRPr="00B870FB" w:rsidRDefault="00E955F6" w:rsidP="00B870FB">
      <w:pPr>
        <w:jc w:val="both"/>
        <w:rPr>
          <w:rFonts w:cs="Calibri"/>
          <w:u w:val="single"/>
        </w:rPr>
      </w:pPr>
      <w:r>
        <w:rPr>
          <w:rFonts w:cs="Calibri"/>
          <w:u w:val="single"/>
        </w:rPr>
        <w:t>Enero a diciembre de 20</w:t>
      </w:r>
      <w:r w:rsidR="00A37A64">
        <w:rPr>
          <w:rFonts w:cs="Calibri"/>
          <w:u w:val="single"/>
        </w:rPr>
        <w:t>22</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lastRenderedPageBreak/>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402CD14D" w14:textId="44D97E46" w:rsidR="00CB41C4" w:rsidRPr="0017306C" w:rsidRDefault="0017306C" w:rsidP="00CB41C4">
      <w:pPr>
        <w:tabs>
          <w:tab w:val="left" w:leader="underscore" w:pos="9639"/>
        </w:tabs>
        <w:spacing w:after="0" w:line="240" w:lineRule="auto"/>
        <w:jc w:val="both"/>
        <w:rPr>
          <w:rFonts w:cs="Calibri"/>
        </w:rPr>
      </w:pPr>
      <w:r>
        <w:rPr>
          <w:noProof/>
          <w:lang w:val="en-US"/>
        </w:rPr>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4"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4"/>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Ley de Ingresos para el Municipio de San Miguel de Allende, Gto. vigente, Reglamento del Sistema de Agua Potable y Alcantarillado del Municipio de San Miguel de Allende, Gto.</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5"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5"/>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AC71261"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 así como el registro de la depreciación anual.</w:t>
      </w:r>
    </w:p>
    <w:p w14:paraId="5218F6F8" w14:textId="25E4DA27" w:rsidR="00091126" w:rsidRPr="00D13B00" w:rsidRDefault="00091126" w:rsidP="00B870FB">
      <w:pPr>
        <w:spacing w:after="0" w:line="240" w:lineRule="auto"/>
        <w:jc w:val="both"/>
        <w:rPr>
          <w:rFonts w:cs="Calibri"/>
          <w:highlight w:val="yellow"/>
          <w:u w:val="single"/>
        </w:rPr>
      </w:pP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5C1306F4"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A37A64">
        <w:rPr>
          <w:rFonts w:cs="Calibri"/>
          <w:u w:val="single"/>
        </w:rPr>
        <w:t>1</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4419A0C8"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9A0F94">
        <w:rPr>
          <w:rFonts w:cs="Calibri"/>
          <w:u w:val="single"/>
        </w:rPr>
        <w:t>de algunos materiales</w:t>
      </w:r>
      <w:r>
        <w:rPr>
          <w:rFonts w:cs="Calibri"/>
          <w:u w:val="single"/>
        </w:rPr>
        <w:t>.</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6"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6"/>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7"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7"/>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7C86A912"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w:t>
      </w:r>
      <w:r w:rsidR="00A8755A">
        <w:rPr>
          <w:rFonts w:cs="Calibri"/>
          <w:u w:val="single"/>
        </w:rPr>
        <w:t>2</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4A093F11" w:rsidR="003F0C13" w:rsidRDefault="00082A06" w:rsidP="003F0C13">
      <w:pPr>
        <w:spacing w:after="0" w:line="240" w:lineRule="auto"/>
        <w:jc w:val="both"/>
        <w:rPr>
          <w:rFonts w:cs="Calibri"/>
          <w:u w:val="single"/>
        </w:rPr>
      </w:pPr>
      <w:r>
        <w:rPr>
          <w:rFonts w:cs="Calibri"/>
          <w:u w:val="single"/>
        </w:rPr>
        <w:t xml:space="preserve">Al cierre del este ultimo trimestre no se cuenta con ninguna cuenta en </w:t>
      </w:r>
      <w:proofErr w:type="spellStart"/>
      <w:r>
        <w:rPr>
          <w:rFonts w:cs="Calibri"/>
          <w:u w:val="single"/>
        </w:rPr>
        <w:t>inversion</w:t>
      </w:r>
      <w:proofErr w:type="spellEnd"/>
      <w:r w:rsidR="00E955F6">
        <w:rPr>
          <w:rFonts w:cs="Calibri"/>
          <w:u w:val="single"/>
        </w:rPr>
        <w:t>.</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8"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8"/>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9" w:name="_Toc508279630"/>
      <w:r w:rsidRPr="000C3365">
        <w:rPr>
          <w:rFonts w:asciiTheme="minorHAnsi" w:hAnsiTheme="minorHAnsi" w:cstheme="minorHAnsi"/>
          <w:b/>
          <w:color w:val="auto"/>
          <w:sz w:val="22"/>
        </w:rPr>
        <w:t>10.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6047ECF5" w:rsidR="007D1E76" w:rsidRPr="00EB2E3F" w:rsidRDefault="007D1E76" w:rsidP="00EB2E3F">
      <w:pPr>
        <w:pStyle w:val="Prrafodelista"/>
        <w:numPr>
          <w:ilvl w:val="0"/>
          <w:numId w:val="2"/>
        </w:numPr>
        <w:tabs>
          <w:tab w:val="left" w:leader="underscore" w:pos="9639"/>
        </w:tabs>
        <w:spacing w:after="0" w:line="240" w:lineRule="auto"/>
        <w:jc w:val="both"/>
        <w:rPr>
          <w:rFonts w:cs="Calibri"/>
        </w:rPr>
      </w:pPr>
      <w:r w:rsidRPr="00EB2E3F">
        <w:rPr>
          <w:rFonts w:cs="Calibri"/>
        </w:rPr>
        <w:t>Análisis del comportamiento de la recaudación correspondiente al ente público o cualquier tipo de ingreso, de forma separada los ingresos locales de los federales:</w:t>
      </w:r>
    </w:p>
    <w:p w14:paraId="65E47C9C" w14:textId="29F1151F" w:rsidR="00D2109D" w:rsidRPr="00EB2E3F" w:rsidRDefault="00647894" w:rsidP="00EB2E3F">
      <w:pPr>
        <w:pStyle w:val="Prrafodelista"/>
        <w:tabs>
          <w:tab w:val="left" w:leader="underscore" w:pos="9639"/>
        </w:tabs>
        <w:spacing w:after="0" w:line="240" w:lineRule="auto"/>
        <w:jc w:val="both"/>
        <w:rPr>
          <w:rFonts w:cs="Calibri"/>
          <w:u w:val="single"/>
        </w:rPr>
      </w:pPr>
      <w:r>
        <w:rPr>
          <w:rFonts w:cs="Calibri"/>
          <w:u w:val="single"/>
        </w:rPr>
        <w:t>En el trimestre enero-</w:t>
      </w:r>
      <w:r w:rsidR="00082A06">
        <w:rPr>
          <w:rFonts w:cs="Calibri"/>
          <w:u w:val="single"/>
        </w:rPr>
        <w:t>diciembre</w:t>
      </w:r>
      <w:r>
        <w:rPr>
          <w:rFonts w:cs="Calibri"/>
          <w:u w:val="single"/>
        </w:rPr>
        <w:t xml:space="preserve"> no se recibieron ingresos por aportaciones estatales.</w:t>
      </w:r>
    </w:p>
    <w:p w14:paraId="314D9A8F" w14:textId="77777777" w:rsidR="00EB2E3F" w:rsidRDefault="00EB2E3F" w:rsidP="00EB2E3F">
      <w:pPr>
        <w:pStyle w:val="Prrafodelista"/>
        <w:tabs>
          <w:tab w:val="left" w:leader="underscore" w:pos="9639"/>
        </w:tabs>
        <w:spacing w:after="0" w:line="240" w:lineRule="auto"/>
        <w:jc w:val="both"/>
        <w:rPr>
          <w:rFonts w:cs="Calibri"/>
        </w:rPr>
      </w:pPr>
    </w:p>
    <w:p w14:paraId="36480B47" w14:textId="77777777" w:rsidR="00EB2E3F" w:rsidRPr="00EB2E3F" w:rsidRDefault="00EB2E3F" w:rsidP="00EB2E3F">
      <w:pPr>
        <w:pStyle w:val="Prrafodelista"/>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23A2C6E" w:rsidR="007D1E76" w:rsidRDefault="009A0F94" w:rsidP="00CB41C4">
      <w:pPr>
        <w:tabs>
          <w:tab w:val="left" w:leader="underscore" w:pos="9639"/>
        </w:tabs>
        <w:spacing w:after="0" w:line="240" w:lineRule="auto"/>
        <w:jc w:val="both"/>
        <w:rPr>
          <w:rFonts w:cs="Calibri"/>
          <w:u w:val="single"/>
        </w:rPr>
      </w:pPr>
      <w:r>
        <w:rPr>
          <w:rFonts w:cs="Calibri"/>
          <w:u w:val="single"/>
        </w:rPr>
        <w:t>Debido a la pandemia por el Covid19 este año se dio por hecho el registro de los pensionados ya registrados que reciben el beneficio del 50% de descuento en su pago del agua, se ha mantenido la recaudación con respecto a lo presupuestado, esto permitirá al organismo llevar a cabo las obras de mayo magnitud.</w:t>
      </w: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0"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0"/>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1"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1"/>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2" w:name="_Toc508279633"/>
      <w:r w:rsidRPr="000C3365">
        <w:rPr>
          <w:rFonts w:asciiTheme="minorHAnsi" w:hAnsiTheme="minorHAnsi" w:cstheme="minorHAnsi"/>
          <w:b/>
          <w:color w:val="auto"/>
          <w:sz w:val="22"/>
        </w:rPr>
        <w:t>13. Proceso de Mejora:</w:t>
      </w:r>
      <w:bookmarkEnd w:id="12"/>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3"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3"/>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82A06" w:rsidRDefault="007D1E76" w:rsidP="000C3365">
      <w:pPr>
        <w:pStyle w:val="Ttulo2"/>
        <w:rPr>
          <w:rFonts w:asciiTheme="minorHAnsi" w:hAnsiTheme="minorHAnsi" w:cstheme="minorHAnsi"/>
          <w:b/>
          <w:color w:val="auto"/>
          <w:sz w:val="22"/>
          <w:highlight w:val="yellow"/>
        </w:rPr>
      </w:pPr>
      <w:bookmarkStart w:id="14" w:name="_Toc508279635"/>
      <w:bookmarkStart w:id="15" w:name="_GoBack"/>
      <w:bookmarkEnd w:id="15"/>
      <w:r w:rsidRPr="00082A06">
        <w:rPr>
          <w:rFonts w:asciiTheme="minorHAnsi" w:hAnsiTheme="minorHAnsi" w:cstheme="minorHAnsi"/>
          <w:b/>
          <w:color w:val="auto"/>
          <w:sz w:val="22"/>
          <w:highlight w:val="yellow"/>
        </w:rPr>
        <w:t>15. E</w:t>
      </w:r>
      <w:r w:rsidR="005E231E" w:rsidRPr="00082A06">
        <w:rPr>
          <w:rFonts w:asciiTheme="minorHAnsi" w:hAnsiTheme="minorHAnsi" w:cstheme="minorHAnsi"/>
          <w:b/>
          <w:color w:val="auto"/>
          <w:sz w:val="22"/>
          <w:highlight w:val="yellow"/>
        </w:rPr>
        <w:t>ventos Posteriores al Cierre:</w:t>
      </w:r>
      <w:bookmarkEnd w:id="14"/>
    </w:p>
    <w:p w14:paraId="362DF4F4" w14:textId="77777777" w:rsidR="007D1E76" w:rsidRPr="00082A06" w:rsidRDefault="007D1E76" w:rsidP="00CB41C4">
      <w:pPr>
        <w:tabs>
          <w:tab w:val="left" w:leader="underscore" w:pos="9639"/>
        </w:tabs>
        <w:spacing w:after="0" w:line="240" w:lineRule="auto"/>
        <w:jc w:val="both"/>
        <w:rPr>
          <w:rFonts w:cs="Calibri"/>
          <w:highlight w:val="yellow"/>
        </w:rPr>
      </w:pPr>
    </w:p>
    <w:p w14:paraId="1C1B13BA" w14:textId="39F4C00F" w:rsidR="007D1E76" w:rsidRPr="00E74967" w:rsidRDefault="007D1E76" w:rsidP="00CB41C4">
      <w:pPr>
        <w:tabs>
          <w:tab w:val="left" w:leader="underscore" w:pos="9639"/>
        </w:tabs>
        <w:spacing w:after="0" w:line="240" w:lineRule="auto"/>
        <w:jc w:val="both"/>
        <w:rPr>
          <w:rFonts w:cs="Calibri"/>
        </w:rPr>
      </w:pPr>
      <w:r w:rsidRPr="00082A06">
        <w:rPr>
          <w:rFonts w:cs="Calibri"/>
          <w:highlight w:val="yellow"/>
        </w:rPr>
        <w:t xml:space="preserve">El ente público informará el efecto en sus estados financieros de aquellos hechos ocurridos en el período posterior al que informa, que proporcionan mayor evidencia sobre eventos que le </w:t>
      </w:r>
      <w:r w:rsidR="00FD03CF" w:rsidRPr="00082A06">
        <w:rPr>
          <w:rFonts w:cs="Calibri"/>
          <w:highlight w:val="yellow"/>
        </w:rPr>
        <w:t>afectan económicamente</w:t>
      </w:r>
      <w:r w:rsidRPr="00082A06">
        <w:rPr>
          <w:rFonts w:cs="Calibri"/>
          <w:highlight w:val="yellow"/>
        </w:rPr>
        <w:t xml:space="preserve"> y que no se cono</w:t>
      </w:r>
      <w:r w:rsidR="005E231E" w:rsidRPr="00082A06">
        <w:rPr>
          <w:rFonts w:cs="Calibri"/>
          <w:highlight w:val="yellow"/>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lastRenderedPageBreak/>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1214F353" w:rsidR="00903321" w:rsidRDefault="00903321" w:rsidP="00903321">
      <w:pPr>
        <w:rPr>
          <w:rFonts w:cs="Calibri"/>
        </w:rPr>
      </w:pPr>
    </w:p>
    <w:p w14:paraId="4A05E28C" w14:textId="719D40D2" w:rsidR="007610BC" w:rsidRDefault="00537858" w:rsidP="00903321">
      <w:pPr>
        <w:rPr>
          <w:rFonts w:cs="Calibri"/>
        </w:rPr>
      </w:pPr>
      <w:r w:rsidRPr="00537858">
        <w:rPr>
          <w:rFonts w:cs="Calibri"/>
        </w:rPr>
        <w:t>"Declaro bajo Protesta de decir verdad, que el análisis, evaluación y dictamen se ha hecho en estricto apego a la normatividad aplicable en la materia del evento en cuestión, que no contiene dolo, vicios ocultos y se emite con responsabilidad y honradez"</w:t>
      </w:r>
      <w:r w:rsidR="00903321" w:rsidRPr="00903321">
        <w:rPr>
          <w:rFonts w:cs="Calibri"/>
        </w:rPr>
        <w:t>.</w:t>
      </w:r>
    </w:p>
    <w:p w14:paraId="2ECAC063" w14:textId="74664F49" w:rsidR="00903321" w:rsidRDefault="00903321" w:rsidP="00903321">
      <w:pPr>
        <w:rPr>
          <w:rFonts w:cs="Calibri"/>
        </w:rPr>
      </w:pPr>
    </w:p>
    <w:p w14:paraId="13FC95A3" w14:textId="25F0400F" w:rsidR="00A8755A" w:rsidRDefault="00A8755A" w:rsidP="00903321">
      <w:pPr>
        <w:rPr>
          <w:rFonts w:cs="Calibri"/>
        </w:rPr>
      </w:pPr>
    </w:p>
    <w:p w14:paraId="0CD6547F" w14:textId="77777777" w:rsidR="00A8755A" w:rsidRDefault="00A8755A" w:rsidP="00903321">
      <w:pPr>
        <w:rPr>
          <w:rFonts w:cs="Calibri"/>
        </w:rPr>
      </w:pPr>
    </w:p>
    <w:p w14:paraId="13525DBB" w14:textId="6E3FEE12" w:rsidR="00ED2135" w:rsidRDefault="00ED2135" w:rsidP="00537858">
      <w:pPr>
        <w:jc w:val="center"/>
        <w:rPr>
          <w:rFonts w:cs="Calibri"/>
        </w:rPr>
      </w:pPr>
    </w:p>
    <w:p w14:paraId="259D175C" w14:textId="04CC95BA" w:rsidR="00C24EBC" w:rsidRDefault="00C24EBC" w:rsidP="00537858">
      <w:pPr>
        <w:jc w:val="center"/>
        <w:rPr>
          <w:rFonts w:cs="Calibri"/>
        </w:rPr>
      </w:pPr>
    </w:p>
    <w:p w14:paraId="3798B159" w14:textId="77777777" w:rsidR="00C24EBC" w:rsidRDefault="00C24EBC" w:rsidP="00537858">
      <w:pPr>
        <w:jc w:val="center"/>
        <w:rPr>
          <w:rFonts w:cs="Calibri"/>
        </w:rPr>
      </w:pPr>
    </w:p>
    <w:p w14:paraId="05902E7F" w14:textId="332B4BD6" w:rsidR="00903321" w:rsidRDefault="00903321" w:rsidP="00537858">
      <w:pPr>
        <w:jc w:val="center"/>
        <w:rPr>
          <w:rFonts w:cs="Calibri"/>
        </w:rPr>
      </w:pPr>
      <w:r w:rsidRPr="00903321">
        <w:rPr>
          <w:rFonts w:cs="Calibri"/>
        </w:rPr>
        <w:t>DIRECTOR</w:t>
      </w:r>
      <w:r w:rsidR="00AE5D33">
        <w:rPr>
          <w:rFonts w:cs="Calibri"/>
        </w:rPr>
        <w:t>A</w:t>
      </w:r>
      <w:r w:rsidRPr="00903321">
        <w:rPr>
          <w:rFonts w:cs="Calibri"/>
        </w:rPr>
        <w:t xml:space="preserve"> ADMINISTRATIV</w:t>
      </w:r>
      <w:r w:rsidR="00AE5D33">
        <w:rPr>
          <w:rFonts w:cs="Calibri"/>
        </w:rPr>
        <w:t>A</w:t>
      </w:r>
      <w:r>
        <w:rPr>
          <w:rFonts w:cs="Calibri"/>
        </w:rPr>
        <w:tab/>
      </w:r>
      <w:r>
        <w:rPr>
          <w:rFonts w:cs="Calibri"/>
        </w:rPr>
        <w:tab/>
      </w:r>
      <w:r w:rsidR="00537858">
        <w:rPr>
          <w:rFonts w:cs="Calibri"/>
        </w:rPr>
        <w:t xml:space="preserve">                       </w:t>
      </w:r>
      <w:r>
        <w:rPr>
          <w:rFonts w:cs="Calibri"/>
        </w:rPr>
        <w:tab/>
        <w:t>DIRECTOR GENERAL</w:t>
      </w:r>
    </w:p>
    <w:p w14:paraId="35003152" w14:textId="2774E6C8" w:rsidR="00903321" w:rsidRPr="00903321" w:rsidRDefault="00903321" w:rsidP="00537858">
      <w:pPr>
        <w:jc w:val="center"/>
        <w:rPr>
          <w:rFonts w:cs="Calibri"/>
        </w:rPr>
      </w:pPr>
      <w:r w:rsidRPr="00903321">
        <w:rPr>
          <w:rFonts w:cs="Calibri"/>
        </w:rPr>
        <w:t xml:space="preserve">LIC. </w:t>
      </w:r>
      <w:r w:rsidR="002956B3">
        <w:rPr>
          <w:rFonts w:cs="Calibri"/>
        </w:rPr>
        <w:t>MARIA DE LOURDES MORALES ROJAS</w:t>
      </w:r>
      <w:r>
        <w:rPr>
          <w:rFonts w:cs="Calibri"/>
        </w:rPr>
        <w:t xml:space="preserve">    </w:t>
      </w:r>
      <w:r w:rsidR="00537858">
        <w:rPr>
          <w:rFonts w:cs="Calibri"/>
        </w:rPr>
        <w:t xml:space="preserve">                    </w:t>
      </w:r>
      <w:r>
        <w:rPr>
          <w:rFonts w:cs="Calibri"/>
        </w:rPr>
        <w:tab/>
      </w:r>
      <w:r w:rsidRPr="00903321">
        <w:rPr>
          <w:rFonts w:cs="Calibri"/>
        </w:rPr>
        <w:t xml:space="preserve">ING. </w:t>
      </w:r>
      <w:r w:rsidR="002956B3">
        <w:rPr>
          <w:rFonts w:cs="Calibri"/>
        </w:rPr>
        <w:t>ARQ. CARLOS VAZQUEZ</w:t>
      </w:r>
    </w:p>
    <w:p w14:paraId="7F635A6E" w14:textId="77777777" w:rsidR="00903321" w:rsidRPr="00903321" w:rsidRDefault="00903321" w:rsidP="00537858">
      <w:pPr>
        <w:jc w:val="center"/>
        <w:rPr>
          <w:rFonts w:cs="Calibri"/>
        </w:rPr>
      </w:pPr>
    </w:p>
    <w:sectPr w:rsidR="00903321" w:rsidRPr="00903321"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8CA24" w14:textId="77777777" w:rsidR="002F6343" w:rsidRDefault="002F6343" w:rsidP="00E00323">
      <w:pPr>
        <w:spacing w:after="0" w:line="240" w:lineRule="auto"/>
      </w:pPr>
      <w:r>
        <w:separator/>
      </w:r>
    </w:p>
  </w:endnote>
  <w:endnote w:type="continuationSeparator" w:id="0">
    <w:p w14:paraId="496F1A8F" w14:textId="77777777" w:rsidR="002F6343" w:rsidRDefault="002F634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32EFE654" w:rsidR="0012405A" w:rsidRDefault="0012405A">
        <w:pPr>
          <w:pStyle w:val="Piedepgina"/>
          <w:jc w:val="right"/>
        </w:pPr>
        <w:r>
          <w:fldChar w:fldCharType="begin"/>
        </w:r>
        <w:r>
          <w:instrText>PAGE   \* MERGEFORMAT</w:instrText>
        </w:r>
        <w:r>
          <w:fldChar w:fldCharType="separate"/>
        </w:r>
        <w:r w:rsidR="00082A06" w:rsidRPr="00082A06">
          <w:rPr>
            <w:noProof/>
            <w:lang w:val="es-ES"/>
          </w:rPr>
          <w:t>9</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3CE39" w14:textId="77777777" w:rsidR="002F6343" w:rsidRDefault="002F6343" w:rsidP="00E00323">
      <w:pPr>
        <w:spacing w:after="0" w:line="240" w:lineRule="auto"/>
      </w:pPr>
      <w:r>
        <w:separator/>
      </w:r>
    </w:p>
  </w:footnote>
  <w:footnote w:type="continuationSeparator" w:id="0">
    <w:p w14:paraId="2E082F75" w14:textId="77777777" w:rsidR="002F6343" w:rsidRDefault="002F634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5393ECDE" w:rsidR="00154BA3" w:rsidRDefault="006031F4" w:rsidP="00A4610E">
    <w:pPr>
      <w:pStyle w:val="Encabezado"/>
      <w:spacing w:after="0" w:line="240" w:lineRule="auto"/>
      <w:jc w:val="center"/>
    </w:pPr>
    <w:r>
      <w:t>SISTEMA DE AGUA POTABLE Y ALCANTARILLADO DE SAN MIGUEL DE ALLENDE</w:t>
    </w:r>
  </w:p>
  <w:p w14:paraId="651A4C4F" w14:textId="6519CB0A" w:rsidR="00A4610E" w:rsidRDefault="00A4610E" w:rsidP="00C24EBC">
    <w:pPr>
      <w:pStyle w:val="Encabezado"/>
      <w:spacing w:after="0" w:line="240" w:lineRule="auto"/>
      <w:jc w:val="center"/>
    </w:pPr>
    <w:r w:rsidRPr="00A4610E">
      <w:t>CORRESPONDI</w:t>
    </w:r>
    <w:r w:rsidR="00B870FB">
      <w:t>ENTE</w:t>
    </w:r>
    <w:r w:rsidRPr="00A4610E">
      <w:t xml:space="preserve"> </w:t>
    </w:r>
    <w:r w:rsidR="0017306C">
      <w:t xml:space="preserve">AL INFORME </w:t>
    </w:r>
    <w:r w:rsidR="00A37FC9">
      <w:t>DE LA CUENTA PUBLICA</w:t>
    </w:r>
    <w:r w:rsidR="00B71DB6">
      <w:t xml:space="preserve"> </w:t>
    </w:r>
    <w:r w:rsidR="00A8755A">
      <w:t>4TO</w:t>
    </w:r>
    <w:r w:rsidR="00765149">
      <w:t xml:space="preserve"> TRIMESTRE </w:t>
    </w:r>
    <w:r w:rsidR="00B71DB6">
      <w:t>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6099"/>
    <w:rsid w:val="00040D4F"/>
    <w:rsid w:val="00061BA8"/>
    <w:rsid w:val="00063371"/>
    <w:rsid w:val="000657C6"/>
    <w:rsid w:val="00082A06"/>
    <w:rsid w:val="00084EAE"/>
    <w:rsid w:val="00087095"/>
    <w:rsid w:val="00091126"/>
    <w:rsid w:val="00091CE6"/>
    <w:rsid w:val="000B7810"/>
    <w:rsid w:val="000C3365"/>
    <w:rsid w:val="00104427"/>
    <w:rsid w:val="00107587"/>
    <w:rsid w:val="00111D07"/>
    <w:rsid w:val="0012405A"/>
    <w:rsid w:val="00131EF2"/>
    <w:rsid w:val="00154BA3"/>
    <w:rsid w:val="0016248B"/>
    <w:rsid w:val="00165A36"/>
    <w:rsid w:val="0017306C"/>
    <w:rsid w:val="00186969"/>
    <w:rsid w:val="001973A2"/>
    <w:rsid w:val="00197890"/>
    <w:rsid w:val="001A77B9"/>
    <w:rsid w:val="001C75F2"/>
    <w:rsid w:val="001D2063"/>
    <w:rsid w:val="001D43E9"/>
    <w:rsid w:val="002003FD"/>
    <w:rsid w:val="002140BC"/>
    <w:rsid w:val="002956B3"/>
    <w:rsid w:val="002D0E16"/>
    <w:rsid w:val="002F6343"/>
    <w:rsid w:val="003422BA"/>
    <w:rsid w:val="003453CA"/>
    <w:rsid w:val="0037562E"/>
    <w:rsid w:val="003863A9"/>
    <w:rsid w:val="003F0C13"/>
    <w:rsid w:val="003F2590"/>
    <w:rsid w:val="0043320F"/>
    <w:rsid w:val="00435A87"/>
    <w:rsid w:val="0049164B"/>
    <w:rsid w:val="004A58C8"/>
    <w:rsid w:val="004C010F"/>
    <w:rsid w:val="004C4606"/>
    <w:rsid w:val="00537858"/>
    <w:rsid w:val="005408B5"/>
    <w:rsid w:val="0054701E"/>
    <w:rsid w:val="00572C6B"/>
    <w:rsid w:val="00591585"/>
    <w:rsid w:val="005D3E43"/>
    <w:rsid w:val="005E231E"/>
    <w:rsid w:val="006031F4"/>
    <w:rsid w:val="00647894"/>
    <w:rsid w:val="00657009"/>
    <w:rsid w:val="0067671C"/>
    <w:rsid w:val="00681C79"/>
    <w:rsid w:val="006B19E3"/>
    <w:rsid w:val="006C7E15"/>
    <w:rsid w:val="006D343F"/>
    <w:rsid w:val="006E24D8"/>
    <w:rsid w:val="007610BC"/>
    <w:rsid w:val="00765149"/>
    <w:rsid w:val="007714AB"/>
    <w:rsid w:val="007D1E76"/>
    <w:rsid w:val="007D4484"/>
    <w:rsid w:val="008251E8"/>
    <w:rsid w:val="00832C8B"/>
    <w:rsid w:val="00833ECB"/>
    <w:rsid w:val="0086459F"/>
    <w:rsid w:val="008B3F51"/>
    <w:rsid w:val="008C1FDA"/>
    <w:rsid w:val="008C3BB8"/>
    <w:rsid w:val="008D6061"/>
    <w:rsid w:val="008E076C"/>
    <w:rsid w:val="00903321"/>
    <w:rsid w:val="0092765C"/>
    <w:rsid w:val="00932109"/>
    <w:rsid w:val="00984F1E"/>
    <w:rsid w:val="009A0F94"/>
    <w:rsid w:val="009D4A84"/>
    <w:rsid w:val="009D57A6"/>
    <w:rsid w:val="00A0411A"/>
    <w:rsid w:val="00A05ACF"/>
    <w:rsid w:val="00A060F4"/>
    <w:rsid w:val="00A37A64"/>
    <w:rsid w:val="00A37FC9"/>
    <w:rsid w:val="00A4610E"/>
    <w:rsid w:val="00A730E0"/>
    <w:rsid w:val="00A8755A"/>
    <w:rsid w:val="00A9423F"/>
    <w:rsid w:val="00AA41E5"/>
    <w:rsid w:val="00AB722B"/>
    <w:rsid w:val="00AE1F6A"/>
    <w:rsid w:val="00AE5D33"/>
    <w:rsid w:val="00AF03FF"/>
    <w:rsid w:val="00B27A23"/>
    <w:rsid w:val="00B71DB6"/>
    <w:rsid w:val="00B8553E"/>
    <w:rsid w:val="00B870FB"/>
    <w:rsid w:val="00BF2E28"/>
    <w:rsid w:val="00C24EBC"/>
    <w:rsid w:val="00C510A0"/>
    <w:rsid w:val="00C672F1"/>
    <w:rsid w:val="00C97E1E"/>
    <w:rsid w:val="00CB41C4"/>
    <w:rsid w:val="00CB4EF5"/>
    <w:rsid w:val="00CD580F"/>
    <w:rsid w:val="00CF1316"/>
    <w:rsid w:val="00D13B00"/>
    <w:rsid w:val="00D13C44"/>
    <w:rsid w:val="00D2109D"/>
    <w:rsid w:val="00D65B35"/>
    <w:rsid w:val="00D975B1"/>
    <w:rsid w:val="00DA25FC"/>
    <w:rsid w:val="00DA38CA"/>
    <w:rsid w:val="00DE58B1"/>
    <w:rsid w:val="00DF29C0"/>
    <w:rsid w:val="00E00323"/>
    <w:rsid w:val="00E40062"/>
    <w:rsid w:val="00E74967"/>
    <w:rsid w:val="00E955F6"/>
    <w:rsid w:val="00EA37F5"/>
    <w:rsid w:val="00EA7915"/>
    <w:rsid w:val="00EB2E3F"/>
    <w:rsid w:val="00ED2135"/>
    <w:rsid w:val="00F46719"/>
    <w:rsid w:val="00F54F6F"/>
    <w:rsid w:val="00F61D45"/>
    <w:rsid w:val="00F70038"/>
    <w:rsid w:val="00F94ABE"/>
    <w:rsid w:val="00FA52AC"/>
    <w:rsid w:val="00FC0AD7"/>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814BCE8-A1EF-4B63-A8FC-49BDD3074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2603</Words>
  <Characters>14843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17412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 de Windows</cp:lastModifiedBy>
  <cp:revision>4</cp:revision>
  <cp:lastPrinted>2022-07-28T19:54:00Z</cp:lastPrinted>
  <dcterms:created xsi:type="dcterms:W3CDTF">2023-01-27T14:55:00Z</dcterms:created>
  <dcterms:modified xsi:type="dcterms:W3CDTF">2023-01-29T19:14:00Z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